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ACD7" w14:textId="77777777" w:rsidR="00EF5B73" w:rsidRDefault="00000000">
      <w:pPr>
        <w:tabs>
          <w:tab w:val="center" w:pos="8162"/>
        </w:tabs>
        <w:spacing w:after="418" w:line="24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B5D26E" wp14:editId="265687E6">
            <wp:simplePos x="0" y="0"/>
            <wp:positionH relativeFrom="column">
              <wp:posOffset>6406896</wp:posOffset>
            </wp:positionH>
            <wp:positionV relativeFrom="paragraph">
              <wp:posOffset>-78790</wp:posOffset>
            </wp:positionV>
            <wp:extent cx="173737" cy="2173844"/>
            <wp:effectExtent l="0" t="0" r="0" b="0"/>
            <wp:wrapSquare wrapText="bothSides"/>
            <wp:docPr id="8847" name="Picture 8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" name="Picture 8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37" cy="2173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Circolare n. 12/2026/Area II/ S.E.</w:t>
      </w:r>
      <w:r>
        <w:rPr>
          <w:sz w:val="26"/>
        </w:rPr>
        <w:tab/>
        <w:t>data del protocollo</w:t>
      </w:r>
    </w:p>
    <w:p w14:paraId="2127AF71" w14:textId="77777777" w:rsidR="00EF5B73" w:rsidRDefault="00000000">
      <w:pPr>
        <w:spacing w:after="18" w:line="216" w:lineRule="auto"/>
        <w:ind w:left="4344" w:right="5" w:hanging="10"/>
        <w:jc w:val="both"/>
      </w:pPr>
      <w:r>
        <w:rPr>
          <w:sz w:val="26"/>
        </w:rPr>
        <w:t>Ai Sigg. Sindaci, Commissari Straordinari e Responsabili uffici elettorali dei Comuni della Città Metropolitana Loro Sedi</w:t>
      </w:r>
    </w:p>
    <w:p w14:paraId="0A824052" w14:textId="77777777" w:rsidR="00EF5B73" w:rsidRDefault="00000000">
      <w:pPr>
        <w:spacing w:after="60"/>
        <w:ind w:left="3072" w:right="5"/>
      </w:pPr>
      <w:r>
        <w:rPr>
          <w:sz w:val="16"/>
        </w:rPr>
        <w:t>e.p.c.</w:t>
      </w:r>
    </w:p>
    <w:p w14:paraId="41EA3B18" w14:textId="77777777" w:rsidR="00EF5B73" w:rsidRDefault="00000000">
      <w:pPr>
        <w:spacing w:after="10" w:line="249" w:lineRule="auto"/>
        <w:ind w:left="4340" w:right="389" w:hanging="10"/>
      </w:pPr>
      <w:r>
        <w:rPr>
          <w:sz w:val="26"/>
        </w:rPr>
        <w:t>Al Sig. Presidente della Corte di Appello di</w:t>
      </w:r>
    </w:p>
    <w:p w14:paraId="51E9CF20" w14:textId="77777777" w:rsidR="00EF5B73" w:rsidRDefault="00000000">
      <w:pPr>
        <w:spacing w:after="221" w:line="249" w:lineRule="auto"/>
        <w:ind w:left="7191" w:right="389" w:hanging="10"/>
      </w:pPr>
      <w:r>
        <w:rPr>
          <w:sz w:val="26"/>
        </w:rPr>
        <w:t>Reggio Calabria</w:t>
      </w:r>
    </w:p>
    <w:p w14:paraId="11BBDC70" w14:textId="77777777" w:rsidR="00EF5B73" w:rsidRDefault="00000000">
      <w:pPr>
        <w:spacing w:after="0"/>
        <w:ind w:left="1958" w:right="5"/>
        <w:jc w:val="center"/>
      </w:pPr>
      <w:r>
        <w:rPr>
          <w:sz w:val="28"/>
        </w:rPr>
        <w:t>Ai Sigg. Presidenti dei Tribunali di</w:t>
      </w:r>
    </w:p>
    <w:p w14:paraId="6F04780C" w14:textId="77777777" w:rsidR="00EF5B73" w:rsidRDefault="00000000">
      <w:pPr>
        <w:spacing w:after="241"/>
        <w:ind w:left="5775" w:right="5" w:hanging="10"/>
      </w:pPr>
      <w:r>
        <w:rPr>
          <w:sz w:val="24"/>
        </w:rPr>
        <w:t>Reggio Calabria - Locri - Palmi</w:t>
      </w:r>
    </w:p>
    <w:p w14:paraId="197E4984" w14:textId="77777777" w:rsidR="00EF5B73" w:rsidRDefault="00000000">
      <w:pPr>
        <w:tabs>
          <w:tab w:val="center" w:pos="5328"/>
          <w:tab w:val="center" w:pos="8021"/>
          <w:tab w:val="right" w:pos="10368"/>
        </w:tabs>
        <w:spacing w:after="0"/>
      </w:pPr>
      <w:r>
        <w:rPr>
          <w:sz w:val="24"/>
        </w:rPr>
        <w:tab/>
        <w:t>Al Sig. Questore di</w:t>
      </w:r>
      <w:r>
        <w:rPr>
          <w:sz w:val="24"/>
        </w:rPr>
        <w:tab/>
        <w:t>Reggio Calabria</w:t>
      </w:r>
      <w:r>
        <w:rPr>
          <w:sz w:val="24"/>
        </w:rPr>
        <w:tab/>
        <w:t>4-)</w:t>
      </w:r>
    </w:p>
    <w:p w14:paraId="1CD708D3" w14:textId="77777777" w:rsidR="00EF5B73" w:rsidRDefault="00000000">
      <w:pPr>
        <w:spacing w:after="8"/>
        <w:jc w:val="right"/>
      </w:pPr>
      <w:r>
        <w:rPr>
          <w:sz w:val="20"/>
        </w:rPr>
        <w:t>o</w:t>
      </w:r>
    </w:p>
    <w:p w14:paraId="007A3F27" w14:textId="77777777" w:rsidR="00EF5B73" w:rsidRDefault="00000000">
      <w:pPr>
        <w:spacing w:after="209" w:line="273" w:lineRule="auto"/>
        <w:ind w:left="4349" w:hanging="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A85666" wp14:editId="35076AB6">
            <wp:simplePos x="0" y="0"/>
            <wp:positionH relativeFrom="column">
              <wp:posOffset>6422136</wp:posOffset>
            </wp:positionH>
            <wp:positionV relativeFrom="paragraph">
              <wp:posOffset>-77829</wp:posOffset>
            </wp:positionV>
            <wp:extent cx="192024" cy="2811058"/>
            <wp:effectExtent l="0" t="0" r="0" b="0"/>
            <wp:wrapSquare wrapText="bothSides"/>
            <wp:docPr id="8849" name="Picture 8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" name="Picture 88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811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 Sig. Comandante Provinciale dei Carabinieri di Reggio Calabria</w:t>
      </w:r>
    </w:p>
    <w:p w14:paraId="6CD56CFE" w14:textId="77777777" w:rsidR="00EF5B73" w:rsidRDefault="00000000">
      <w:pPr>
        <w:spacing w:after="0"/>
        <w:ind w:left="1675"/>
        <w:jc w:val="center"/>
      </w:pPr>
      <w:r>
        <w:rPr>
          <w:sz w:val="18"/>
        </w:rPr>
        <w:t>Al Sig. Comandante Provinciale</w:t>
      </w:r>
    </w:p>
    <w:p w14:paraId="52C34475" w14:textId="77777777" w:rsidR="00EF5B73" w:rsidRDefault="00000000">
      <w:pPr>
        <w:tabs>
          <w:tab w:val="center" w:pos="5537"/>
          <w:tab w:val="center" w:pos="8028"/>
        </w:tabs>
        <w:spacing w:after="80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89591EB" wp14:editId="1D0BE15B">
            <wp:simplePos x="0" y="0"/>
            <wp:positionH relativeFrom="page">
              <wp:posOffset>1459992</wp:posOffset>
            </wp:positionH>
            <wp:positionV relativeFrom="page">
              <wp:posOffset>1137228</wp:posOffset>
            </wp:positionV>
            <wp:extent cx="4651248" cy="1140277"/>
            <wp:effectExtent l="0" t="0" r="0" b="0"/>
            <wp:wrapTopAndBottom/>
            <wp:docPr id="8851" name="Picture 8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1" name="Picture 88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1248" cy="1140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Guardia di Finanza di </w:t>
      </w:r>
      <w:r>
        <w:tab/>
        <w:t>Reggio Calabria</w:t>
      </w:r>
    </w:p>
    <w:p w14:paraId="28262F5F" w14:textId="77777777" w:rsidR="00EF5B73" w:rsidRDefault="00000000">
      <w:pPr>
        <w:spacing w:after="338" w:line="273" w:lineRule="auto"/>
        <w:ind w:left="1368" w:hanging="1277"/>
        <w:jc w:val="both"/>
      </w:pPr>
      <w:r>
        <w:rPr>
          <w:sz w:val="18"/>
        </w:rPr>
        <w:t>OGGETTO: Referendum popolare confermativo della legge costituzionale recante "Norme in materia di ordinamento giurisdizionale e di istituzione della Corte disciplinare" di domenica 22 e lunedì 23 marzo 2026. Precisazione del quesito referendario.</w:t>
      </w:r>
    </w:p>
    <w:p w14:paraId="5BF41472" w14:textId="77777777" w:rsidR="00EF5B73" w:rsidRDefault="00000000">
      <w:pPr>
        <w:spacing w:after="0" w:line="277" w:lineRule="auto"/>
        <w:ind w:left="86" w:right="830" w:firstLine="705"/>
        <w:jc w:val="both"/>
      </w:pPr>
      <w:r>
        <w:rPr>
          <w:sz w:val="20"/>
        </w:rPr>
        <w:t>Come noto, nella Gazzetta Ufficiale n. 10 dello scorso 14 gennaio è stato pubblicato il decreto del Presidente della Repubblica 13 gennaio 2026 con il quale è stato indetto, per i giorni di domenica 22 e lunedì 23 marzo 2026, il referendum popolare confermativo della legge costituzionale recante: "Norme in materia di</w:t>
      </w:r>
    </w:p>
    <w:p w14:paraId="3DC13773" w14:textId="77777777" w:rsidR="00EF5B73" w:rsidRDefault="00000000">
      <w:pPr>
        <w:spacing w:after="15"/>
        <w:ind w:left="10248"/>
      </w:pPr>
      <w:r>
        <w:rPr>
          <w:noProof/>
        </w:rPr>
        <w:drawing>
          <wp:inline distT="0" distB="0" distL="0" distR="0" wp14:anchorId="6BD112A2" wp14:editId="4EC4C1FE">
            <wp:extent cx="12192" cy="24392"/>
            <wp:effectExtent l="0" t="0" r="0" b="0"/>
            <wp:docPr id="8853" name="Picture 8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" name="Picture 88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0F0B" w14:textId="77777777" w:rsidR="00EF5B73" w:rsidRDefault="00000000">
      <w:pPr>
        <w:spacing w:after="61" w:line="273" w:lineRule="auto"/>
        <w:ind w:left="96" w:hanging="5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6D5311E6" wp14:editId="26E2A296">
            <wp:simplePos x="0" y="0"/>
            <wp:positionH relativeFrom="column">
              <wp:posOffset>6452616</wp:posOffset>
            </wp:positionH>
            <wp:positionV relativeFrom="paragraph">
              <wp:posOffset>112187</wp:posOffset>
            </wp:positionV>
            <wp:extent cx="149352" cy="2070182"/>
            <wp:effectExtent l="0" t="0" r="0" b="0"/>
            <wp:wrapSquare wrapText="bothSides"/>
            <wp:docPr id="8855" name="Picture 8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" name="Picture 8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070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ordinamento giurisdizionale e di istituzione della Corte disciplinare", approvata dal Parlamento e pubblicata nella Gazzetta Ufficiale della Repubblica italiana n. 253 del 30 ottobre 2025.</w:t>
      </w:r>
    </w:p>
    <w:p w14:paraId="1742F1CA" w14:textId="77777777" w:rsidR="00EF5B73" w:rsidRDefault="00000000">
      <w:pPr>
        <w:spacing w:after="613" w:line="273" w:lineRule="auto"/>
        <w:ind w:left="91" w:firstLine="710"/>
        <w:jc w:val="both"/>
      </w:pPr>
      <w:r>
        <w:rPr>
          <w:sz w:val="18"/>
        </w:rPr>
        <w:t>Con ordinanza del successivo 6 febbraio, comunicata in pari data, l'Ufficio centrale per il referendum costituito presso 1a Corte di Cassazione ha dichiarato legittima e ammessa la richiesta depositata il 28 gennaio 2026 sulla medesima legge costituzionale ex art. 138, secondo comma, Cost. e ha riformulato il quesito da sottoporre agli elettori.</w:t>
      </w:r>
    </w:p>
    <w:p w14:paraId="7E428F39" w14:textId="77777777" w:rsidR="00EF5B73" w:rsidRDefault="00000000">
      <w:pPr>
        <w:spacing w:after="0"/>
        <w:ind w:right="854"/>
        <w:jc w:val="right"/>
      </w:pPr>
      <w:r>
        <w:rPr>
          <w:sz w:val="16"/>
        </w:rPr>
        <w:t>1</w:t>
      </w:r>
    </w:p>
    <w:p w14:paraId="5A7D6A6D" w14:textId="77777777" w:rsidR="00EF5B73" w:rsidRDefault="00000000">
      <w:pPr>
        <w:spacing w:after="153" w:line="277" w:lineRule="auto"/>
        <w:ind w:left="4" w:right="916" w:firstLine="705"/>
        <w:jc w:val="both"/>
      </w:pPr>
      <w:r>
        <w:rPr>
          <w:sz w:val="20"/>
        </w:rPr>
        <w:t xml:space="preserve">Con decreto del Presidente della Repubblica 7 febbraio 2026, pubblicato nella Gazzetta Ufficiale n. 31 dello stesso giorno, è stato quindi precisato che il referendum popolare confermativo, già indetto con il citato D.P.R. 13 gennaio 2026, si terrà sul </w:t>
      </w:r>
      <w:r>
        <w:rPr>
          <w:noProof/>
        </w:rPr>
        <w:drawing>
          <wp:inline distT="0" distB="0" distL="0" distR="0" wp14:anchorId="5F841C0C" wp14:editId="6A34E41B">
            <wp:extent cx="3049" cy="3049"/>
            <wp:effectExtent l="0" t="0" r="0" b="0"/>
            <wp:docPr id="4361" name="Picture 4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" name="Picture 43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seguente quesito:</w:t>
      </w:r>
    </w:p>
    <w:p w14:paraId="1868C705" w14:textId="77777777" w:rsidR="00EF5B73" w:rsidRDefault="00000000">
      <w:pPr>
        <w:spacing w:after="0"/>
        <w:ind w:right="936"/>
        <w:jc w:val="right"/>
      </w:pPr>
      <w:r>
        <w:rPr>
          <w:sz w:val="28"/>
        </w:rPr>
        <w:t>«Approvate il testo della legge di revisione degli artt. 87, decimo comma,</w:t>
      </w:r>
      <w:r>
        <w:rPr>
          <w:noProof/>
        </w:rPr>
        <w:drawing>
          <wp:inline distT="0" distB="0" distL="0" distR="0" wp14:anchorId="0A1FC14B" wp14:editId="7F4719C8">
            <wp:extent cx="3047" cy="3049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C21E" w14:textId="77777777" w:rsidR="00EF5B73" w:rsidRDefault="00000000">
      <w:pPr>
        <w:spacing w:after="101" w:line="234" w:lineRule="auto"/>
        <w:ind w:left="10" w:right="922" w:firstLine="19"/>
        <w:jc w:val="both"/>
      </w:pPr>
      <w:r>
        <w:rPr>
          <w:sz w:val="28"/>
        </w:rPr>
        <w:t>102, primo comma, 104, 105, 106, terzo comma, 107, primo comma, e 110 della Costituzione approvata dal Parlamento e pubblicata nella Gazzetta Ufficiale del 30 ottobre 2025 con il titolo "Norme in materia di ordinamento giurisdizionale e di istituzione della Corte disciplinare"?».</w:t>
      </w:r>
    </w:p>
    <w:p w14:paraId="6CCEAE52" w14:textId="77777777" w:rsidR="00EF5B73" w:rsidRDefault="00000000">
      <w:pPr>
        <w:spacing w:after="171" w:line="277" w:lineRule="auto"/>
        <w:ind w:left="4" w:right="916" w:firstLine="705"/>
        <w:jc w:val="both"/>
      </w:pPr>
      <w:r>
        <w:rPr>
          <w:sz w:val="20"/>
        </w:rPr>
        <w:t xml:space="preserve">In relazione a tanto, si comunica che la Direzione Centrale per i Servizi Elettorali </w:t>
      </w:r>
      <w:r>
        <w:rPr>
          <w:noProof/>
        </w:rPr>
        <w:drawing>
          <wp:inline distT="0" distB="0" distL="0" distR="0" wp14:anchorId="65B50F0E" wp14:editId="6E0F8099">
            <wp:extent cx="3048" cy="3049"/>
            <wp:effectExtent l="0" t="0" r="0" b="0"/>
            <wp:docPr id="4363" name="Picture 4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" name="Picture 43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del Ministero dell'Interno ha provveduto alla predisposizione di un nuovo manifesto analogo a quello di convocazione dei comizi (Modello n. I/REF). L'Istituto Poligrafico e Zecca dello Stato S.p.A. procederà alla stampa e spedizione del nuovo manifesto che sarà distribuito, da parte di questa Prefettura, a codesti Comuni in ragione di due esemplari per sezione, più scorta.</w:t>
      </w:r>
    </w:p>
    <w:p w14:paraId="50026D2F" w14:textId="77777777" w:rsidR="00EF5B73" w:rsidRDefault="00000000">
      <w:pPr>
        <w:spacing w:after="81" w:line="277" w:lineRule="auto"/>
        <w:ind w:left="4" w:right="916" w:firstLine="705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3C558BA" wp14:editId="24E9CE2F">
            <wp:simplePos x="0" y="0"/>
            <wp:positionH relativeFrom="page">
              <wp:posOffset>1417320</wp:posOffset>
            </wp:positionH>
            <wp:positionV relativeFrom="page">
              <wp:posOffset>493917</wp:posOffset>
            </wp:positionV>
            <wp:extent cx="4654296" cy="1804931"/>
            <wp:effectExtent l="0" t="0" r="0" b="0"/>
            <wp:wrapTopAndBottom/>
            <wp:docPr id="8857" name="Picture 8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" name="Picture 88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180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u w:val="single" w:color="000000"/>
        </w:rPr>
        <w:t xml:space="preserve">Tale manifesto, a firma del Sindaco (o di altro organo di vertice del Comune), </w:t>
      </w:r>
      <w:r>
        <w:rPr>
          <w:noProof/>
        </w:rPr>
        <w:drawing>
          <wp:inline distT="0" distB="0" distL="0" distR="0" wp14:anchorId="3897A928" wp14:editId="2D413355">
            <wp:extent cx="3049" cy="3049"/>
            <wp:effectExtent l="0" t="0" r="0" b="0"/>
            <wp:docPr id="4364" name="Picture 4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" name="Picture 43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single" w:color="000000"/>
        </w:rPr>
        <w:t>dovrà essere consegnato ai presidenti degli uffici di sezione nel numero di due esemplari per seggio e affisso all'interno del seggio stesso, in luogo di quello precedentemente inviato</w:t>
      </w:r>
      <w:r>
        <w:rPr>
          <w:sz w:val="20"/>
        </w:rPr>
        <w:t>. Il manifesto medesimo, il cui modello si trasmette anche in formato Word, dovrà essere altresì pubblicato dai Comuni nei rispettivi albi pretori online, in aggiunta a quello già pubblicato il 5 febbraio scorso.</w:t>
      </w:r>
    </w:p>
    <w:p w14:paraId="08238569" w14:textId="77777777" w:rsidR="00EF5B73" w:rsidRDefault="00000000">
      <w:pPr>
        <w:spacing w:after="411" w:line="277" w:lineRule="auto"/>
        <w:ind w:left="4" w:right="916" w:firstLine="705"/>
        <w:jc w:val="both"/>
      </w:pPr>
      <w:r>
        <w:rPr>
          <w:sz w:val="20"/>
        </w:rPr>
        <w:t>Si è infine provveduto a predisporre un nuovo manifesto di convocazione della Commissione elettorale comunale (Modello 7/ REF), di cui pure si allega il modello in formato Word e per le cui modalità di pubblicazione si fa rinvio alle indicazioni fornite con circolare prefettizia n. 10/2026 del 5 febbraio 2026.</w:t>
      </w:r>
      <w:r>
        <w:rPr>
          <w:noProof/>
        </w:rPr>
        <w:drawing>
          <wp:inline distT="0" distB="0" distL="0" distR="0" wp14:anchorId="395B0884" wp14:editId="7462721D">
            <wp:extent cx="3048" cy="3049"/>
            <wp:effectExtent l="0" t="0" r="0" b="0"/>
            <wp:docPr id="4365" name="Picture 4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" name="Picture 43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1BEBF" w14:textId="77777777" w:rsidR="00EF5B73" w:rsidRDefault="00000000">
      <w:pPr>
        <w:spacing w:after="10" w:line="249" w:lineRule="auto"/>
        <w:ind w:left="43" w:right="389" w:firstLine="1128"/>
      </w:pPr>
      <w:r>
        <w:rPr>
          <w:sz w:val="28"/>
        </w:rPr>
        <w:lastRenderedPageBreak/>
        <w:t xml:space="preserve">Per opportuna informazione, si rappresenta che </w:t>
      </w:r>
      <w:proofErr w:type="gramStart"/>
      <w:r>
        <w:rPr>
          <w:sz w:val="28"/>
        </w:rPr>
        <w:t>1a</w:t>
      </w:r>
      <w:proofErr w:type="gramEnd"/>
      <w:r>
        <w:rPr>
          <w:sz w:val="28"/>
        </w:rPr>
        <w:t xml:space="preserve"> presente circolare è pubblicata nella sezione elettorale alla voce "Circolari elettorali 202 6" del sito internet della Prefettura all'indirizzo </w:t>
      </w:r>
      <w:r>
        <w:rPr>
          <w:sz w:val="28"/>
          <w:u w:val="single" w:color="000000"/>
        </w:rPr>
        <w:t xml:space="preserve">https://prefettura.interno.gov.it/it/prefetture/reggiocalabria/ </w:t>
      </w:r>
      <w:r>
        <w:rPr>
          <w:noProof/>
        </w:rPr>
        <w:drawing>
          <wp:inline distT="0" distB="0" distL="0" distR="0" wp14:anchorId="7FC0AB48" wp14:editId="1D77E6F7">
            <wp:extent cx="24384" cy="24392"/>
            <wp:effectExtent l="0" t="0" r="0" b="0"/>
            <wp:docPr id="4366" name="Picture 4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" name="Picture 43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88AC" w14:textId="77777777" w:rsidR="00EF5B73" w:rsidRDefault="00000000">
      <w:pPr>
        <w:spacing w:after="474" w:line="257" w:lineRule="auto"/>
        <w:ind w:left="5522" w:right="1394"/>
        <w:jc w:val="center"/>
      </w:pPr>
      <w:r>
        <w:rPr>
          <w:sz w:val="26"/>
        </w:rPr>
        <w:t>Il Dirigente dell'Area II (Campolo)</w:t>
      </w:r>
    </w:p>
    <w:p w14:paraId="42EAD572" w14:textId="77777777" w:rsidR="00EF5B73" w:rsidRDefault="00000000">
      <w:pPr>
        <w:spacing w:after="0"/>
        <w:ind w:left="4532" w:hanging="10"/>
      </w:pPr>
      <w:r>
        <w:t>Firmato digitalmente da:</w:t>
      </w:r>
      <w:r>
        <w:rPr>
          <w:noProof/>
        </w:rPr>
        <w:drawing>
          <wp:inline distT="0" distB="0" distL="0" distR="0" wp14:anchorId="1BE4444F" wp14:editId="1F1D557B">
            <wp:extent cx="6096" cy="3049"/>
            <wp:effectExtent l="0" t="0" r="0" b="0"/>
            <wp:docPr id="4367" name="Picture 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" name="Picture 43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61A3" w14:textId="77777777" w:rsidR="00EF5B73" w:rsidRDefault="00000000">
      <w:pPr>
        <w:pStyle w:val="Titolo1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3650DCD" wp14:editId="16CF3B34">
            <wp:simplePos x="0" y="0"/>
            <wp:positionH relativeFrom="column">
              <wp:posOffset>2871216</wp:posOffset>
            </wp:positionH>
            <wp:positionV relativeFrom="paragraph">
              <wp:posOffset>-81916</wp:posOffset>
            </wp:positionV>
            <wp:extent cx="1011936" cy="969540"/>
            <wp:effectExtent l="0" t="0" r="0" b="0"/>
            <wp:wrapSquare wrapText="bothSides"/>
            <wp:docPr id="4469" name="Picture 4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" name="Picture 446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9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FRANCESCO SILVIO CAMPOLO</w:t>
      </w:r>
    </w:p>
    <w:p w14:paraId="3DAD8148" w14:textId="77777777" w:rsidR="00EF5B73" w:rsidRDefault="00000000">
      <w:pPr>
        <w:spacing w:after="0"/>
        <w:ind w:left="4532" w:hanging="10"/>
      </w:pPr>
      <w:r>
        <w:t xml:space="preserve">Ministero </w:t>
      </w:r>
      <w:proofErr w:type="spellStart"/>
      <w:r>
        <w:t>dell</w:t>
      </w:r>
      <w:proofErr w:type="spellEnd"/>
      <w:r>
        <w:t xml:space="preserve"> 'Interno/97149560589</w:t>
      </w:r>
    </w:p>
    <w:p w14:paraId="4445838B" w14:textId="77777777" w:rsidR="00EF5B73" w:rsidRDefault="00000000">
      <w:pPr>
        <w:spacing w:after="0"/>
        <w:ind w:left="4532" w:hanging="10"/>
      </w:pPr>
      <w:r>
        <w:t>Firmato il 11/02/2026 13:20</w:t>
      </w:r>
    </w:p>
    <w:p w14:paraId="39D443EA" w14:textId="77777777" w:rsidR="00EF5B73" w:rsidRDefault="00000000">
      <w:pPr>
        <w:spacing w:after="107"/>
        <w:ind w:left="4532" w:hanging="10"/>
      </w:pPr>
      <w:r>
        <w:rPr>
          <w:sz w:val="14"/>
        </w:rPr>
        <w:t>Seriale Certificato: 7285795164677591549</w:t>
      </w:r>
    </w:p>
    <w:p w14:paraId="1F3E2860" w14:textId="77777777" w:rsidR="00EF5B73" w:rsidRDefault="00000000">
      <w:pPr>
        <w:spacing w:after="0"/>
        <w:ind w:left="4532" w:hanging="10"/>
      </w:pPr>
      <w:r>
        <w:t>Valido dal 26/02/2025 al 03/04/2092</w:t>
      </w:r>
    </w:p>
    <w:p w14:paraId="2E9F9F7A" w14:textId="77777777" w:rsidR="00EF5B73" w:rsidRDefault="00000000">
      <w:pPr>
        <w:spacing w:after="107"/>
        <w:ind w:left="4532" w:hanging="10"/>
      </w:pPr>
      <w:r>
        <w:rPr>
          <w:sz w:val="14"/>
        </w:rPr>
        <w:t>Ministero della Difesa - CA di Firma Digitale</w:t>
      </w:r>
    </w:p>
    <w:sectPr w:rsidR="00EF5B73">
      <w:pgSz w:w="11904" w:h="16834"/>
      <w:pgMar w:top="3864" w:right="336" w:bottom="646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73"/>
    <w:rsid w:val="001277B4"/>
    <w:rsid w:val="00185A3E"/>
    <w:rsid w:val="00E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1AC1"/>
  <w15:docId w15:val="{29DC3F05-FF13-471E-B566-3527AFE1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4522"/>
      <w:outlineLvl w:val="0"/>
    </w:pPr>
    <w:rPr>
      <w:rFonts w:ascii="Courier New" w:eastAsia="Courier New" w:hAnsi="Courier New" w:cs="Courier New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2026-02-15T15:42:00Z</cp:lastPrinted>
  <dcterms:created xsi:type="dcterms:W3CDTF">2026-02-15T15:42:00Z</dcterms:created>
  <dcterms:modified xsi:type="dcterms:W3CDTF">2026-02-15T15:42:00Z</dcterms:modified>
</cp:coreProperties>
</file>